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48C" w:rsidRPr="004E248C" w:rsidRDefault="00154F58" w:rsidP="004E248C">
      <w:pPr>
        <w:pStyle w:val="10"/>
        <w:keepNext/>
        <w:keepLines/>
        <w:shd w:val="clear" w:color="auto" w:fill="auto"/>
        <w:spacing w:line="240" w:lineRule="auto"/>
        <w:ind w:right="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4E248C">
        <w:rPr>
          <w:rFonts w:ascii="Times New Roman" w:hAnsi="Times New Roman" w:cs="Times New Roman"/>
          <w:sz w:val="28"/>
          <w:szCs w:val="28"/>
        </w:rPr>
        <w:t xml:space="preserve">СОГЛАШЕНИЕ </w:t>
      </w:r>
    </w:p>
    <w:p w:rsidR="003B174A" w:rsidRDefault="00154F58" w:rsidP="003B174A">
      <w:pPr>
        <w:pStyle w:val="10"/>
        <w:keepNext/>
        <w:keepLines/>
        <w:shd w:val="clear" w:color="auto" w:fill="auto"/>
        <w:spacing w:line="240" w:lineRule="auto"/>
        <w:ind w:right="34"/>
        <w:jc w:val="center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о передаче Администрации МО «Мирни</w:t>
      </w:r>
      <w:r w:rsidR="004E248C" w:rsidRPr="004E248C">
        <w:rPr>
          <w:rFonts w:ascii="Times New Roman" w:hAnsi="Times New Roman" w:cs="Times New Roman"/>
          <w:sz w:val="28"/>
          <w:szCs w:val="28"/>
        </w:rPr>
        <w:t>нский район»</w:t>
      </w:r>
      <w:r w:rsidRPr="004E248C">
        <w:rPr>
          <w:rFonts w:ascii="Times New Roman" w:hAnsi="Times New Roman" w:cs="Times New Roman"/>
          <w:sz w:val="28"/>
          <w:szCs w:val="28"/>
        </w:rPr>
        <w:t xml:space="preserve"> Республики Саха (Якутия) отдельных полномочий</w:t>
      </w:r>
      <w:bookmarkStart w:id="1" w:name="bookmark1"/>
      <w:bookmarkEnd w:id="0"/>
      <w:r w:rsidR="00802514">
        <w:rPr>
          <w:rFonts w:ascii="Times New Roman" w:hAnsi="Times New Roman" w:cs="Times New Roman"/>
          <w:sz w:val="28"/>
          <w:szCs w:val="28"/>
        </w:rPr>
        <w:t xml:space="preserve"> </w:t>
      </w:r>
      <w:r w:rsidRPr="004E248C">
        <w:rPr>
          <w:rFonts w:ascii="Times New Roman" w:hAnsi="Times New Roman" w:cs="Times New Roman"/>
          <w:sz w:val="28"/>
          <w:szCs w:val="28"/>
        </w:rPr>
        <w:t>Администрации МО «Город</w:t>
      </w:r>
      <w:r w:rsidR="00802514">
        <w:rPr>
          <w:rFonts w:ascii="Times New Roman" w:hAnsi="Times New Roman" w:cs="Times New Roman"/>
          <w:sz w:val="28"/>
          <w:szCs w:val="28"/>
        </w:rPr>
        <w:t xml:space="preserve"> </w:t>
      </w:r>
      <w:r w:rsidRPr="004E248C">
        <w:rPr>
          <w:rFonts w:ascii="Times New Roman" w:hAnsi="Times New Roman" w:cs="Times New Roman"/>
          <w:sz w:val="28"/>
          <w:szCs w:val="28"/>
        </w:rPr>
        <w:t>Удачный» Республики Саха (Якутия)</w:t>
      </w:r>
      <w:bookmarkEnd w:id="1"/>
    </w:p>
    <w:p w:rsidR="0019410F" w:rsidRPr="0019410F" w:rsidRDefault="0019410F" w:rsidP="003B174A">
      <w:pPr>
        <w:pStyle w:val="10"/>
        <w:keepNext/>
        <w:keepLines/>
        <w:shd w:val="clear" w:color="auto" w:fill="auto"/>
        <w:spacing w:line="240" w:lineRule="auto"/>
        <w:ind w:right="34"/>
        <w:jc w:val="center"/>
        <w:rPr>
          <w:rFonts w:ascii="Times New Roman" w:hAnsi="Times New Roman" w:cs="Times New Roman"/>
          <w:sz w:val="28"/>
          <w:szCs w:val="28"/>
        </w:rPr>
      </w:pPr>
    </w:p>
    <w:p w:rsidR="0019410F" w:rsidRPr="0019410F" w:rsidRDefault="0019410F" w:rsidP="0019410F">
      <w:pPr>
        <w:pStyle w:val="10"/>
        <w:keepNext/>
        <w:keepLines/>
        <w:shd w:val="clear" w:color="auto" w:fill="auto"/>
        <w:spacing w:line="240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 Мирный                                                                     «___»_________2013 год</w:t>
      </w:r>
    </w:p>
    <w:p w:rsidR="004E248C" w:rsidRPr="004E248C" w:rsidRDefault="004E248C" w:rsidP="004E248C">
      <w:pPr>
        <w:pStyle w:val="10"/>
        <w:keepNext/>
        <w:keepLines/>
        <w:shd w:val="clear" w:color="auto" w:fill="auto"/>
        <w:spacing w:line="240" w:lineRule="auto"/>
        <w:ind w:right="34"/>
        <w:jc w:val="center"/>
        <w:rPr>
          <w:rFonts w:ascii="Times New Roman" w:hAnsi="Times New Roman" w:cs="Times New Roman"/>
          <w:sz w:val="28"/>
          <w:szCs w:val="28"/>
        </w:rPr>
      </w:pPr>
    </w:p>
    <w:p w:rsidR="00D26C01" w:rsidRPr="004E248C" w:rsidRDefault="00154F58" w:rsidP="004E248C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Администрация МО «Мирнинский район» Республики Саха (Якутия) в лице Главы МО «Мирнинский район» Республики Саха (Якутия)</w:t>
      </w:r>
      <w:r w:rsidR="00AB5066">
        <w:rPr>
          <w:rFonts w:ascii="Times New Roman" w:hAnsi="Times New Roman" w:cs="Times New Roman"/>
          <w:sz w:val="28"/>
          <w:szCs w:val="28"/>
        </w:rPr>
        <w:t xml:space="preserve"> </w:t>
      </w:r>
      <w:r w:rsidR="00F76BE4">
        <w:rPr>
          <w:rStyle w:val="0pt"/>
          <w:rFonts w:ascii="Times New Roman" w:hAnsi="Times New Roman" w:cs="Times New Roman"/>
          <w:sz w:val="28"/>
          <w:szCs w:val="28"/>
        </w:rPr>
        <w:t>Юзмухаметова</w:t>
      </w:r>
      <w:r w:rsidR="00AB5066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F76BE4">
        <w:rPr>
          <w:rStyle w:val="0pt"/>
          <w:rFonts w:ascii="Times New Roman" w:hAnsi="Times New Roman" w:cs="Times New Roman"/>
          <w:sz w:val="28"/>
          <w:szCs w:val="28"/>
        </w:rPr>
        <w:t>Ришата</w:t>
      </w:r>
      <w:r w:rsidR="00AB5066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F76BE4">
        <w:rPr>
          <w:rStyle w:val="0pt"/>
          <w:rFonts w:ascii="Times New Roman" w:hAnsi="Times New Roman" w:cs="Times New Roman"/>
          <w:sz w:val="28"/>
          <w:szCs w:val="28"/>
        </w:rPr>
        <w:t>Нургалиевича</w:t>
      </w:r>
      <w:r w:rsidRPr="004E248C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4E248C">
        <w:rPr>
          <w:rFonts w:ascii="Times New Roman" w:hAnsi="Times New Roman" w:cs="Times New Roman"/>
          <w:sz w:val="28"/>
          <w:szCs w:val="28"/>
        </w:rPr>
        <w:t xml:space="preserve"> действующего на основании </w:t>
      </w:r>
      <w:r w:rsidR="00F76BE4">
        <w:rPr>
          <w:rFonts w:ascii="Times New Roman" w:hAnsi="Times New Roman" w:cs="Times New Roman"/>
          <w:sz w:val="28"/>
          <w:szCs w:val="28"/>
        </w:rPr>
        <w:t>Устава</w:t>
      </w:r>
      <w:r w:rsidRPr="004E248C">
        <w:rPr>
          <w:rFonts w:ascii="Times New Roman" w:hAnsi="Times New Roman" w:cs="Times New Roman"/>
          <w:sz w:val="28"/>
          <w:szCs w:val="28"/>
        </w:rPr>
        <w:t>, именуемая в дальнейшем «Район», с одной стороны, и Администрация МО «Город Удачный» Республики Саха (Якутия) в лице главы города</w:t>
      </w:r>
      <w:r w:rsidR="00AB5066">
        <w:rPr>
          <w:rFonts w:ascii="Times New Roman" w:hAnsi="Times New Roman" w:cs="Times New Roman"/>
          <w:sz w:val="28"/>
          <w:szCs w:val="28"/>
        </w:rPr>
        <w:t xml:space="preserve"> </w:t>
      </w:r>
      <w:r w:rsidR="006F764F">
        <w:rPr>
          <w:rStyle w:val="0pt"/>
          <w:rFonts w:ascii="Times New Roman" w:hAnsi="Times New Roman" w:cs="Times New Roman"/>
          <w:sz w:val="28"/>
          <w:szCs w:val="28"/>
        </w:rPr>
        <w:t>Приходько Артура Владимировича</w:t>
      </w:r>
      <w:r w:rsidRPr="004E248C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4E248C">
        <w:rPr>
          <w:rFonts w:ascii="Times New Roman" w:hAnsi="Times New Roman" w:cs="Times New Roman"/>
          <w:sz w:val="28"/>
          <w:szCs w:val="28"/>
        </w:rPr>
        <w:t xml:space="preserve"> действующего на основании Устава, именуемая в дальнейшем «Город», с другой стороны, совместно именуемые «Стороны», заключили настоящее Соглашение о следующем:</w:t>
      </w:r>
    </w:p>
    <w:p w:rsidR="004E248C" w:rsidRPr="004E248C" w:rsidRDefault="004E248C" w:rsidP="004E248C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F316C7" w:rsidRPr="004E248C" w:rsidRDefault="00F316C7" w:rsidP="00F316C7">
      <w:pPr>
        <w:pStyle w:val="10"/>
        <w:keepNext/>
        <w:keepLines/>
        <w:shd w:val="clear" w:color="auto" w:fill="auto"/>
        <w:spacing w:after="240" w:line="240" w:lineRule="auto"/>
        <w:ind w:left="3500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D26C01" w:rsidRPr="00F316C7" w:rsidRDefault="00F316C7" w:rsidP="00F316C7">
      <w:pPr>
        <w:pStyle w:val="11"/>
        <w:shd w:val="clear" w:color="auto" w:fill="auto"/>
        <w:spacing w:line="240" w:lineRule="auto"/>
        <w:ind w:left="80" w:right="80" w:firstLine="640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МО «Мирнинский район» Республики Саха (Якутия) от МО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66EC">
        <w:rPr>
          <w:rFonts w:ascii="Times New Roman" w:hAnsi="Times New Roman" w:cs="Times New Roman"/>
          <w:sz w:val="28"/>
          <w:szCs w:val="28"/>
        </w:rPr>
        <w:t>Город Удачный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248C">
        <w:rPr>
          <w:rFonts w:ascii="Times New Roman" w:hAnsi="Times New Roman" w:cs="Times New Roman"/>
          <w:sz w:val="28"/>
          <w:szCs w:val="28"/>
        </w:rPr>
        <w:t xml:space="preserve"> Республики Саха (Якутия) полномочий по определению на территории МО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66EC">
        <w:rPr>
          <w:rFonts w:ascii="Times New Roman" w:hAnsi="Times New Roman" w:cs="Times New Roman"/>
          <w:sz w:val="28"/>
          <w:szCs w:val="28"/>
        </w:rPr>
        <w:t>Город Удачный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1CDD">
        <w:rPr>
          <w:rFonts w:ascii="Times New Roman" w:hAnsi="Times New Roman" w:cs="Times New Roman"/>
          <w:sz w:val="28"/>
          <w:szCs w:val="28"/>
        </w:rPr>
        <w:t xml:space="preserve"> </w:t>
      </w:r>
      <w:r w:rsidRPr="004E248C">
        <w:rPr>
          <w:rFonts w:ascii="Times New Roman" w:hAnsi="Times New Roman" w:cs="Times New Roman"/>
          <w:sz w:val="28"/>
          <w:szCs w:val="28"/>
        </w:rPr>
        <w:t xml:space="preserve">прилегающих территорий, на которых не допускается розничная продажа алкогольной продукции, в соответствии со ст. 16 Федерального закона от 22 ноября 1995 г. N 171-ФЗ «О государственном регулировании производства и оборота этилового спирта, алкогольной и спиртосодержащей продукции», постановлением </w:t>
      </w:r>
      <w:r w:rsidRPr="00392AD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27.12.2012 N 1425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2AD2">
        <w:rPr>
          <w:rFonts w:ascii="Times New Roman" w:hAnsi="Times New Roman" w:cs="Times New Roman"/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248C">
        <w:rPr>
          <w:rFonts w:ascii="Times New Roman" w:hAnsi="Times New Roman" w:cs="Times New Roman"/>
          <w:sz w:val="28"/>
          <w:szCs w:val="28"/>
        </w:rPr>
        <w:t xml:space="preserve"> (далее - полномочия).</w:t>
      </w:r>
    </w:p>
    <w:p w:rsidR="00D26C01" w:rsidRPr="004E248C" w:rsidRDefault="00154F58" w:rsidP="004E248C">
      <w:pPr>
        <w:pStyle w:val="11"/>
        <w:shd w:val="clear" w:color="auto" w:fill="auto"/>
        <w:spacing w:line="240" w:lineRule="auto"/>
        <w:ind w:left="80" w:right="80" w:firstLine="640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Полномочия передаются в полном объеме</w:t>
      </w:r>
      <w:r w:rsidR="00310CCD">
        <w:rPr>
          <w:rFonts w:ascii="Times New Roman" w:hAnsi="Times New Roman" w:cs="Times New Roman"/>
          <w:sz w:val="28"/>
          <w:szCs w:val="28"/>
        </w:rPr>
        <w:t>, на безвозмездной основе</w:t>
      </w:r>
      <w:r w:rsidRPr="004E248C">
        <w:rPr>
          <w:rFonts w:ascii="Times New Roman" w:hAnsi="Times New Roman" w:cs="Times New Roman"/>
          <w:sz w:val="28"/>
          <w:szCs w:val="28"/>
        </w:rPr>
        <w:t xml:space="preserve"> в соответствии с решением Уд</w:t>
      </w:r>
      <w:r w:rsidR="003B174A">
        <w:rPr>
          <w:rFonts w:ascii="Times New Roman" w:hAnsi="Times New Roman" w:cs="Times New Roman"/>
          <w:sz w:val="28"/>
          <w:szCs w:val="28"/>
        </w:rPr>
        <w:t>ачнинского городского Совета от «____»__</w:t>
      </w:r>
      <w:r w:rsidR="00F316C7">
        <w:rPr>
          <w:rFonts w:ascii="Times New Roman" w:hAnsi="Times New Roman" w:cs="Times New Roman"/>
          <w:sz w:val="28"/>
          <w:szCs w:val="28"/>
        </w:rPr>
        <w:t>___</w:t>
      </w:r>
      <w:r w:rsidR="003B174A">
        <w:rPr>
          <w:rFonts w:ascii="Times New Roman" w:hAnsi="Times New Roman" w:cs="Times New Roman"/>
          <w:sz w:val="28"/>
          <w:szCs w:val="28"/>
        </w:rPr>
        <w:t>_____</w:t>
      </w:r>
      <w:r w:rsidRPr="004E248C">
        <w:rPr>
          <w:rFonts w:ascii="Times New Roman" w:hAnsi="Times New Roman" w:cs="Times New Roman"/>
          <w:sz w:val="28"/>
          <w:szCs w:val="28"/>
        </w:rPr>
        <w:t>201</w:t>
      </w:r>
      <w:r w:rsidR="003B174A">
        <w:rPr>
          <w:rFonts w:ascii="Times New Roman" w:hAnsi="Times New Roman" w:cs="Times New Roman"/>
          <w:sz w:val="28"/>
          <w:szCs w:val="28"/>
        </w:rPr>
        <w:t>3</w:t>
      </w:r>
      <w:r w:rsidRPr="004E248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174A">
        <w:rPr>
          <w:rFonts w:ascii="Times New Roman" w:hAnsi="Times New Roman" w:cs="Times New Roman"/>
          <w:sz w:val="28"/>
          <w:szCs w:val="28"/>
        </w:rPr>
        <w:t>__________</w:t>
      </w:r>
      <w:r w:rsidRPr="004E248C">
        <w:rPr>
          <w:rFonts w:ascii="Times New Roman" w:hAnsi="Times New Roman" w:cs="Times New Roman"/>
          <w:sz w:val="28"/>
          <w:szCs w:val="28"/>
        </w:rPr>
        <w:t xml:space="preserve"> и решением Мирнинского районного Совета </w:t>
      </w:r>
      <w:r w:rsidR="00310CC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3B174A">
        <w:rPr>
          <w:rFonts w:ascii="Times New Roman" w:hAnsi="Times New Roman" w:cs="Times New Roman"/>
          <w:sz w:val="28"/>
          <w:szCs w:val="28"/>
        </w:rPr>
        <w:t>от «____»_____</w:t>
      </w:r>
      <w:r w:rsidR="00F316C7">
        <w:rPr>
          <w:rFonts w:ascii="Times New Roman" w:hAnsi="Times New Roman" w:cs="Times New Roman"/>
          <w:sz w:val="28"/>
          <w:szCs w:val="28"/>
        </w:rPr>
        <w:t>__</w:t>
      </w:r>
      <w:r w:rsidR="003B174A">
        <w:rPr>
          <w:rFonts w:ascii="Times New Roman" w:hAnsi="Times New Roman" w:cs="Times New Roman"/>
          <w:sz w:val="28"/>
          <w:szCs w:val="28"/>
        </w:rPr>
        <w:t>__</w:t>
      </w:r>
      <w:r w:rsidR="003B174A" w:rsidRPr="004E248C">
        <w:rPr>
          <w:rFonts w:ascii="Times New Roman" w:hAnsi="Times New Roman" w:cs="Times New Roman"/>
          <w:sz w:val="28"/>
          <w:szCs w:val="28"/>
        </w:rPr>
        <w:t xml:space="preserve"> 201</w:t>
      </w:r>
      <w:r w:rsidR="003B174A">
        <w:rPr>
          <w:rFonts w:ascii="Times New Roman" w:hAnsi="Times New Roman" w:cs="Times New Roman"/>
          <w:sz w:val="28"/>
          <w:szCs w:val="28"/>
        </w:rPr>
        <w:t>3</w:t>
      </w:r>
      <w:r w:rsidR="003B174A" w:rsidRPr="004E248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B174A">
        <w:rPr>
          <w:rFonts w:ascii="Times New Roman" w:hAnsi="Times New Roman" w:cs="Times New Roman"/>
          <w:sz w:val="28"/>
          <w:szCs w:val="28"/>
        </w:rPr>
        <w:t>__________</w:t>
      </w:r>
    </w:p>
    <w:p w:rsidR="004E248C" w:rsidRPr="00F316C7" w:rsidRDefault="004E248C" w:rsidP="004E248C">
      <w:pPr>
        <w:pStyle w:val="10"/>
        <w:keepNext/>
        <w:keepLines/>
        <w:shd w:val="clear" w:color="auto" w:fill="auto"/>
        <w:spacing w:line="240" w:lineRule="auto"/>
        <w:ind w:left="298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3"/>
    </w:p>
    <w:p w:rsidR="00D26C01" w:rsidRPr="004E248C" w:rsidRDefault="00154F58" w:rsidP="0019410F">
      <w:pPr>
        <w:pStyle w:val="10"/>
        <w:keepNext/>
        <w:keepLines/>
        <w:shd w:val="clear" w:color="auto" w:fill="auto"/>
        <w:spacing w:after="240" w:line="240" w:lineRule="auto"/>
        <w:ind w:left="2980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  <w:bookmarkEnd w:id="2"/>
    </w:p>
    <w:p w:rsidR="00D26C01" w:rsidRPr="004E248C" w:rsidRDefault="00154F58" w:rsidP="0019410F">
      <w:pPr>
        <w:pStyle w:val="10"/>
        <w:keepNext/>
        <w:keepLines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4"/>
      <w:r w:rsidRPr="004E248C">
        <w:rPr>
          <w:rFonts w:ascii="Times New Roman" w:hAnsi="Times New Roman" w:cs="Times New Roman"/>
          <w:sz w:val="28"/>
          <w:szCs w:val="28"/>
        </w:rPr>
        <w:t>2.1. «Город» имеет право:</w:t>
      </w:r>
      <w:bookmarkEnd w:id="3"/>
    </w:p>
    <w:p w:rsidR="00D26C01" w:rsidRPr="004E248C" w:rsidRDefault="00904929" w:rsidP="00904929">
      <w:pPr>
        <w:pStyle w:val="11"/>
        <w:shd w:val="clear" w:color="auto" w:fill="auto"/>
        <w:tabs>
          <w:tab w:val="left" w:pos="1276"/>
        </w:tabs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154F58" w:rsidRPr="004E248C">
        <w:rPr>
          <w:rFonts w:ascii="Times New Roman" w:hAnsi="Times New Roman" w:cs="Times New Roman"/>
          <w:sz w:val="28"/>
          <w:szCs w:val="28"/>
        </w:rPr>
        <w:t>Осуществлять контроль за исполнением «Районом» переданных полномочий, предусмотренных частью 1 настоящего Соглашения.</w:t>
      </w:r>
    </w:p>
    <w:p w:rsidR="00D26C01" w:rsidRPr="004E248C" w:rsidRDefault="00904929" w:rsidP="00904929">
      <w:pPr>
        <w:pStyle w:val="11"/>
        <w:shd w:val="clear" w:color="auto" w:fill="auto"/>
        <w:tabs>
          <w:tab w:val="left" w:pos="1276"/>
          <w:tab w:val="left" w:pos="153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154F58" w:rsidRPr="004E248C">
        <w:rPr>
          <w:rFonts w:ascii="Times New Roman" w:hAnsi="Times New Roman" w:cs="Times New Roman"/>
          <w:sz w:val="28"/>
          <w:szCs w:val="28"/>
        </w:rPr>
        <w:t>Получать от «Района» информацию об исполнении переданных</w:t>
      </w:r>
      <w:r w:rsidR="00FB1CDD">
        <w:rPr>
          <w:rFonts w:ascii="Times New Roman" w:hAnsi="Times New Roman" w:cs="Times New Roman"/>
          <w:sz w:val="28"/>
          <w:szCs w:val="28"/>
        </w:rPr>
        <w:t xml:space="preserve"> </w:t>
      </w:r>
      <w:r w:rsidR="00154F58" w:rsidRPr="004E248C">
        <w:rPr>
          <w:rFonts w:ascii="Times New Roman" w:hAnsi="Times New Roman" w:cs="Times New Roman"/>
          <w:sz w:val="28"/>
          <w:szCs w:val="28"/>
        </w:rPr>
        <w:t>полномочий.</w:t>
      </w:r>
    </w:p>
    <w:p w:rsidR="00D26C01" w:rsidRPr="004E248C" w:rsidRDefault="00154F58" w:rsidP="00904929">
      <w:pPr>
        <w:pStyle w:val="10"/>
        <w:keepNext/>
        <w:keepLines/>
        <w:numPr>
          <w:ilvl w:val="1"/>
          <w:numId w:val="4"/>
        </w:numPr>
        <w:shd w:val="clear" w:color="auto" w:fill="auto"/>
        <w:tabs>
          <w:tab w:val="left" w:pos="117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5"/>
      <w:r w:rsidRPr="004E248C">
        <w:rPr>
          <w:rFonts w:ascii="Times New Roman" w:hAnsi="Times New Roman" w:cs="Times New Roman"/>
          <w:sz w:val="28"/>
          <w:szCs w:val="28"/>
        </w:rPr>
        <w:lastRenderedPageBreak/>
        <w:t>«Город» обязан:</w:t>
      </w:r>
      <w:bookmarkEnd w:id="4"/>
    </w:p>
    <w:p w:rsidR="00D26C01" w:rsidRPr="004E248C" w:rsidRDefault="00154F58" w:rsidP="00904929">
      <w:pPr>
        <w:pStyle w:val="11"/>
        <w:shd w:val="clear" w:color="auto" w:fill="auto"/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2.2.1. Предоставлять «Району» информацию, необходимую для осуществления полномочий, предусмотренных частью 1 настоящего соглашения.</w:t>
      </w:r>
    </w:p>
    <w:p w:rsidR="00D26C01" w:rsidRPr="004E248C" w:rsidRDefault="00904929" w:rsidP="00904929">
      <w:pPr>
        <w:pStyle w:val="10"/>
        <w:keepNext/>
        <w:keepLines/>
        <w:shd w:val="clear" w:color="auto" w:fill="auto"/>
        <w:tabs>
          <w:tab w:val="left" w:pos="117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6"/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54F58" w:rsidRPr="004E248C">
        <w:rPr>
          <w:rFonts w:ascii="Times New Roman" w:hAnsi="Times New Roman" w:cs="Times New Roman"/>
          <w:sz w:val="28"/>
          <w:szCs w:val="28"/>
        </w:rPr>
        <w:t>«Район» имеет право:</w:t>
      </w:r>
      <w:bookmarkEnd w:id="5"/>
    </w:p>
    <w:p w:rsidR="00D26C01" w:rsidRPr="004E248C" w:rsidRDefault="00154F58" w:rsidP="00904929">
      <w:pPr>
        <w:pStyle w:val="11"/>
        <w:shd w:val="clear" w:color="auto" w:fill="auto"/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48C">
        <w:rPr>
          <w:rFonts w:ascii="Times New Roman" w:hAnsi="Times New Roman" w:cs="Times New Roman"/>
          <w:sz w:val="28"/>
          <w:szCs w:val="28"/>
        </w:rPr>
        <w:t>2.3.1. Запрашивать у «Города» информацию, необходимую для осуществления полномочий, предусмотренных частью 1 настоящего Соглашения.</w:t>
      </w:r>
    </w:p>
    <w:p w:rsidR="00D26C01" w:rsidRPr="004E248C" w:rsidRDefault="00154F58" w:rsidP="00904929">
      <w:pPr>
        <w:pStyle w:val="10"/>
        <w:keepNext/>
        <w:keepLines/>
        <w:numPr>
          <w:ilvl w:val="1"/>
          <w:numId w:val="5"/>
        </w:numPr>
        <w:shd w:val="clear" w:color="auto" w:fill="auto"/>
        <w:tabs>
          <w:tab w:val="left" w:pos="118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7"/>
      <w:r w:rsidRPr="004E248C">
        <w:rPr>
          <w:rFonts w:ascii="Times New Roman" w:hAnsi="Times New Roman" w:cs="Times New Roman"/>
          <w:sz w:val="28"/>
          <w:szCs w:val="28"/>
        </w:rPr>
        <w:t>«Район» обязан:</w:t>
      </w:r>
      <w:bookmarkEnd w:id="6"/>
    </w:p>
    <w:p w:rsidR="00904929" w:rsidRPr="00904929" w:rsidRDefault="00904929" w:rsidP="00904929">
      <w:pPr>
        <w:pStyle w:val="20"/>
        <w:numPr>
          <w:ilvl w:val="2"/>
          <w:numId w:val="5"/>
        </w:numPr>
        <w:spacing w:line="240" w:lineRule="auto"/>
        <w:ind w:left="-142" w:right="8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Осуществлять полномочия, предусмотренные частью 1 настоящего Соглашения, в соответствии с требованиями</w:t>
      </w:r>
      <w:r w:rsidR="0021741B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</w:t>
      </w:r>
      <w:r w:rsidRPr="00904929">
        <w:rPr>
          <w:rFonts w:ascii="Times New Roman" w:hAnsi="Times New Roman" w:cs="Times New Roman"/>
          <w:sz w:val="28"/>
          <w:szCs w:val="28"/>
        </w:rPr>
        <w:t>Российской Федерации и Республики Саха (Якутия).</w:t>
      </w:r>
    </w:p>
    <w:p w:rsidR="00FB1CDD" w:rsidRDefault="008C12F4" w:rsidP="00904929">
      <w:pPr>
        <w:pStyle w:val="20"/>
        <w:numPr>
          <w:ilvl w:val="2"/>
          <w:numId w:val="5"/>
        </w:numPr>
        <w:spacing w:after="0" w:line="240" w:lineRule="auto"/>
        <w:ind w:left="-142" w:right="8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F64E3E">
        <w:rPr>
          <w:rFonts w:ascii="Times New Roman" w:hAnsi="Times New Roman" w:cs="Times New Roman"/>
          <w:sz w:val="28"/>
          <w:szCs w:val="28"/>
        </w:rPr>
        <w:t xml:space="preserve">«Городу»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904929" w:rsidRPr="00904929">
        <w:rPr>
          <w:rFonts w:ascii="Times New Roman" w:hAnsi="Times New Roman" w:cs="Times New Roman"/>
          <w:sz w:val="28"/>
          <w:szCs w:val="28"/>
        </w:rPr>
        <w:t>о ходе исполнения полномочий</w:t>
      </w:r>
      <w:r w:rsidR="00FB1CDD">
        <w:rPr>
          <w:rFonts w:ascii="Times New Roman" w:hAnsi="Times New Roman" w:cs="Times New Roman"/>
          <w:sz w:val="28"/>
          <w:szCs w:val="28"/>
        </w:rPr>
        <w:t>.</w:t>
      </w:r>
    </w:p>
    <w:p w:rsidR="00FB1CDD" w:rsidRPr="00E0745F" w:rsidRDefault="00FB1CDD" w:rsidP="00904929">
      <w:pPr>
        <w:pStyle w:val="20"/>
        <w:numPr>
          <w:ilvl w:val="2"/>
          <w:numId w:val="5"/>
        </w:numPr>
        <w:spacing w:after="0" w:line="240" w:lineRule="auto"/>
        <w:ind w:left="-142" w:right="8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45F">
        <w:rPr>
          <w:rFonts w:ascii="Times New Roman" w:hAnsi="Times New Roman" w:cs="Times New Roman"/>
          <w:sz w:val="28"/>
          <w:szCs w:val="28"/>
        </w:rPr>
        <w:t xml:space="preserve">Проводить совместно </w:t>
      </w:r>
      <w:r w:rsidR="008A00C4" w:rsidRPr="00E0745F">
        <w:rPr>
          <w:rFonts w:ascii="Times New Roman" w:hAnsi="Times New Roman" w:cs="Times New Roman"/>
          <w:sz w:val="28"/>
          <w:szCs w:val="28"/>
        </w:rPr>
        <w:t xml:space="preserve">с «Городом» </w:t>
      </w:r>
      <w:r w:rsidR="00E0745F" w:rsidRPr="00E0745F">
        <w:rPr>
          <w:rFonts w:ascii="Times New Roman" w:hAnsi="Times New Roman" w:cs="Times New Roman"/>
          <w:sz w:val="28"/>
          <w:szCs w:val="28"/>
        </w:rPr>
        <w:t xml:space="preserve">один </w:t>
      </w:r>
      <w:r w:rsidRPr="00E0745F">
        <w:rPr>
          <w:rFonts w:ascii="Times New Roman" w:hAnsi="Times New Roman" w:cs="Times New Roman"/>
          <w:sz w:val="28"/>
          <w:szCs w:val="28"/>
        </w:rPr>
        <w:t xml:space="preserve">раз в полугодие </w:t>
      </w:r>
      <w:r w:rsidR="00A37591" w:rsidRPr="00E0745F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Pr="00E0745F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A37591" w:rsidRPr="00E0745F">
        <w:rPr>
          <w:rFonts w:ascii="Times New Roman" w:hAnsi="Times New Roman" w:cs="Times New Roman"/>
          <w:sz w:val="28"/>
          <w:szCs w:val="28"/>
        </w:rPr>
        <w:t xml:space="preserve"> торговли и общественного питания</w:t>
      </w:r>
      <w:r w:rsidRPr="00E0745F">
        <w:rPr>
          <w:rFonts w:ascii="Times New Roman" w:hAnsi="Times New Roman" w:cs="Times New Roman"/>
          <w:sz w:val="28"/>
          <w:szCs w:val="28"/>
        </w:rPr>
        <w:t xml:space="preserve">, прилегающих </w:t>
      </w:r>
      <w:r w:rsidR="008A00C4" w:rsidRPr="00E0745F">
        <w:rPr>
          <w:rFonts w:ascii="Times New Roman" w:hAnsi="Times New Roman" w:cs="Times New Roman"/>
          <w:sz w:val="28"/>
          <w:szCs w:val="28"/>
        </w:rPr>
        <w:t xml:space="preserve"> к некоторым организациям и объектам территории, на которых не допускается рознична</w:t>
      </w:r>
      <w:r w:rsidR="00A37591" w:rsidRPr="00E0745F">
        <w:rPr>
          <w:rFonts w:ascii="Times New Roman" w:hAnsi="Times New Roman" w:cs="Times New Roman"/>
          <w:sz w:val="28"/>
          <w:szCs w:val="28"/>
        </w:rPr>
        <w:t xml:space="preserve">я продажа алкогольной продукции на предмет </w:t>
      </w:r>
      <w:r w:rsidR="00D058D1" w:rsidRPr="00E0745F">
        <w:rPr>
          <w:rFonts w:ascii="Times New Roman" w:hAnsi="Times New Roman" w:cs="Times New Roman"/>
          <w:sz w:val="28"/>
          <w:szCs w:val="28"/>
        </w:rPr>
        <w:t>их соответствия требованиям действующего</w:t>
      </w:r>
      <w:r w:rsidR="00A37591" w:rsidRPr="00E0745F">
        <w:rPr>
          <w:rFonts w:ascii="Times New Roman" w:hAnsi="Times New Roman" w:cs="Times New Roman"/>
          <w:sz w:val="28"/>
          <w:szCs w:val="28"/>
        </w:rPr>
        <w:t xml:space="preserve"> </w:t>
      </w:r>
      <w:r w:rsidR="00D058D1" w:rsidRPr="00E0745F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A37591" w:rsidRPr="00E0745F">
        <w:rPr>
          <w:rFonts w:ascii="Times New Roman" w:hAnsi="Times New Roman" w:cs="Times New Roman"/>
          <w:sz w:val="28"/>
          <w:szCs w:val="28"/>
        </w:rPr>
        <w:t>.</w:t>
      </w:r>
    </w:p>
    <w:p w:rsidR="00904929" w:rsidRPr="00E0745F" w:rsidRDefault="008A00C4" w:rsidP="00904929">
      <w:pPr>
        <w:pStyle w:val="20"/>
        <w:numPr>
          <w:ilvl w:val="2"/>
          <w:numId w:val="5"/>
        </w:numPr>
        <w:spacing w:after="0" w:line="240" w:lineRule="auto"/>
        <w:ind w:left="-142" w:right="8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745F">
        <w:rPr>
          <w:rFonts w:ascii="Times New Roman" w:hAnsi="Times New Roman" w:cs="Times New Roman"/>
          <w:sz w:val="28"/>
          <w:szCs w:val="28"/>
        </w:rPr>
        <w:t xml:space="preserve">Согласовывать с «Городом» акты обследования </w:t>
      </w:r>
      <w:r w:rsidR="00A37591" w:rsidRPr="00E0745F">
        <w:rPr>
          <w:rFonts w:ascii="Times New Roman" w:hAnsi="Times New Roman" w:cs="Times New Roman"/>
          <w:sz w:val="28"/>
          <w:szCs w:val="28"/>
        </w:rPr>
        <w:t xml:space="preserve">объектов торговли и общественного питания </w:t>
      </w:r>
      <w:r w:rsidR="00B962DC" w:rsidRPr="00E0745F">
        <w:rPr>
          <w:rFonts w:ascii="Times New Roman" w:hAnsi="Times New Roman" w:cs="Times New Roman"/>
          <w:sz w:val="28"/>
          <w:szCs w:val="28"/>
        </w:rPr>
        <w:t>при осуществлении лицензирования розничной продажи алкогольной продукции.</w:t>
      </w:r>
      <w:r w:rsidR="00B962DC" w:rsidRPr="00E0745F">
        <w:rPr>
          <w:rStyle w:val="a3"/>
          <w:rFonts w:ascii="Tahoma" w:hAnsi="Tahoma" w:cs="Tahoma"/>
          <w:color w:val="000000"/>
          <w:sz w:val="20"/>
          <w:szCs w:val="20"/>
        </w:rPr>
        <w:t xml:space="preserve"> </w:t>
      </w:r>
    </w:p>
    <w:p w:rsidR="008C12F4" w:rsidRDefault="008C12F4" w:rsidP="008C12F4">
      <w:pPr>
        <w:pStyle w:val="aa"/>
        <w:ind w:left="510"/>
        <w:rPr>
          <w:rStyle w:val="apple-style-span"/>
          <w:rFonts w:ascii="Arial" w:hAnsi="Arial" w:cs="Arial"/>
          <w:sz w:val="20"/>
          <w:szCs w:val="20"/>
        </w:rPr>
      </w:pPr>
    </w:p>
    <w:p w:rsidR="00904929" w:rsidRPr="00904929" w:rsidRDefault="00904929" w:rsidP="003B174A">
      <w:pPr>
        <w:pStyle w:val="20"/>
        <w:spacing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929">
        <w:rPr>
          <w:rFonts w:ascii="Times New Roman" w:hAnsi="Times New Roman" w:cs="Times New Roman"/>
          <w:b/>
          <w:sz w:val="28"/>
          <w:szCs w:val="28"/>
        </w:rPr>
        <w:t>3. Срок действия</w:t>
      </w:r>
    </w:p>
    <w:p w:rsidR="00904929" w:rsidRDefault="00904929" w:rsidP="00904929">
      <w:pPr>
        <w:pStyle w:val="20"/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 xml:space="preserve">3.1. Настоящее соглашение вступает в силу с момента подписания и </w:t>
      </w:r>
      <w:r w:rsidR="00310CCD">
        <w:rPr>
          <w:rFonts w:ascii="Times New Roman" w:hAnsi="Times New Roman" w:cs="Times New Roman"/>
          <w:sz w:val="28"/>
          <w:szCs w:val="28"/>
        </w:rPr>
        <w:t xml:space="preserve">действует с 01 января 2014 </w:t>
      </w:r>
      <w:r w:rsidR="00354A74">
        <w:rPr>
          <w:rFonts w:ascii="Times New Roman" w:hAnsi="Times New Roman" w:cs="Times New Roman"/>
          <w:sz w:val="28"/>
          <w:szCs w:val="28"/>
        </w:rPr>
        <w:t xml:space="preserve">года </w:t>
      </w:r>
      <w:r w:rsidR="00310CCD">
        <w:rPr>
          <w:rFonts w:ascii="Times New Roman" w:hAnsi="Times New Roman" w:cs="Times New Roman"/>
          <w:sz w:val="28"/>
          <w:szCs w:val="28"/>
        </w:rPr>
        <w:t>по</w:t>
      </w:r>
      <w:r w:rsidRPr="00904929">
        <w:rPr>
          <w:rFonts w:ascii="Times New Roman" w:hAnsi="Times New Roman" w:cs="Times New Roman"/>
          <w:sz w:val="28"/>
          <w:szCs w:val="28"/>
        </w:rPr>
        <w:t xml:space="preserve"> 31 декабря 201</w:t>
      </w:r>
      <w:r w:rsidR="00011D94">
        <w:rPr>
          <w:rFonts w:ascii="Times New Roman" w:hAnsi="Times New Roman" w:cs="Times New Roman"/>
          <w:sz w:val="28"/>
          <w:szCs w:val="28"/>
        </w:rPr>
        <w:t>6</w:t>
      </w:r>
      <w:r w:rsidRPr="0090492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04929" w:rsidRPr="00904929" w:rsidRDefault="00904929" w:rsidP="00904929">
      <w:pPr>
        <w:pStyle w:val="20"/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929" w:rsidRPr="00904929" w:rsidRDefault="00904929" w:rsidP="003B174A">
      <w:pPr>
        <w:pStyle w:val="20"/>
        <w:spacing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929">
        <w:rPr>
          <w:rFonts w:ascii="Times New Roman" w:hAnsi="Times New Roman" w:cs="Times New Roman"/>
          <w:b/>
          <w:sz w:val="28"/>
          <w:szCs w:val="28"/>
        </w:rPr>
        <w:t>4. Прекращение действия</w:t>
      </w:r>
    </w:p>
    <w:p w:rsidR="00904929" w:rsidRPr="00904929" w:rsidRDefault="00904929" w:rsidP="003B174A">
      <w:pPr>
        <w:pStyle w:val="20"/>
        <w:numPr>
          <w:ilvl w:val="1"/>
          <w:numId w:val="10"/>
        </w:numPr>
        <w:spacing w:line="240" w:lineRule="auto"/>
        <w:ind w:left="0"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Настоящее Соглашение прекращается по истечении срока действия.</w:t>
      </w:r>
    </w:p>
    <w:p w:rsidR="00904929" w:rsidRPr="00904929" w:rsidRDefault="00904929" w:rsidP="003B174A">
      <w:pPr>
        <w:pStyle w:val="20"/>
        <w:numPr>
          <w:ilvl w:val="1"/>
          <w:numId w:val="10"/>
        </w:numPr>
        <w:spacing w:line="240" w:lineRule="auto"/>
        <w:ind w:left="0"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Действие настоящего Соглашения прекращается досрочно в случаях:</w:t>
      </w:r>
    </w:p>
    <w:p w:rsidR="00904929" w:rsidRPr="00904929" w:rsidRDefault="00904929" w:rsidP="003B174A">
      <w:pPr>
        <w:pStyle w:val="20"/>
        <w:numPr>
          <w:ilvl w:val="2"/>
          <w:numId w:val="10"/>
        </w:numPr>
        <w:spacing w:line="240" w:lineRule="auto"/>
        <w:ind w:left="0"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неосуществления или ненадлежащего осуществления «Районом» полномочий, предусмотренных настоящим Соглашением;</w:t>
      </w:r>
    </w:p>
    <w:p w:rsidR="00904929" w:rsidRPr="00904929" w:rsidRDefault="00904929" w:rsidP="003B174A">
      <w:pPr>
        <w:pStyle w:val="20"/>
        <w:numPr>
          <w:ilvl w:val="2"/>
          <w:numId w:val="10"/>
        </w:numPr>
        <w:spacing w:after="0" w:line="240" w:lineRule="auto"/>
        <w:ind w:left="0"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принятия Сторонами решения о прекращении действия настоящего Соглашения.</w:t>
      </w:r>
    </w:p>
    <w:p w:rsidR="00904929" w:rsidRPr="00904929" w:rsidRDefault="00904929" w:rsidP="003B174A">
      <w:pPr>
        <w:pStyle w:val="20"/>
        <w:spacing w:after="0"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2F4" w:rsidRDefault="008C12F4" w:rsidP="0019410F">
      <w:pPr>
        <w:pStyle w:val="20"/>
        <w:spacing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2F4" w:rsidRDefault="008C12F4" w:rsidP="0019410F">
      <w:pPr>
        <w:pStyle w:val="20"/>
        <w:spacing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929" w:rsidRPr="00904929" w:rsidRDefault="00904929" w:rsidP="0019410F">
      <w:pPr>
        <w:pStyle w:val="20"/>
        <w:spacing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929">
        <w:rPr>
          <w:rFonts w:ascii="Times New Roman" w:hAnsi="Times New Roman" w:cs="Times New Roman"/>
          <w:b/>
          <w:sz w:val="28"/>
          <w:szCs w:val="28"/>
        </w:rPr>
        <w:t>5.</w:t>
      </w:r>
      <w:r w:rsidR="0019410F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19410F" w:rsidRPr="00904929">
        <w:rPr>
          <w:rFonts w:ascii="Times New Roman" w:hAnsi="Times New Roman" w:cs="Times New Roman"/>
          <w:b/>
          <w:sz w:val="28"/>
          <w:szCs w:val="28"/>
        </w:rPr>
        <w:t>тветственность</w:t>
      </w:r>
      <w:r w:rsidRPr="00904929">
        <w:rPr>
          <w:rFonts w:ascii="Times New Roman" w:hAnsi="Times New Roman" w:cs="Times New Roman"/>
          <w:b/>
          <w:sz w:val="28"/>
          <w:szCs w:val="28"/>
        </w:rPr>
        <w:t xml:space="preserve"> сторон</w:t>
      </w:r>
    </w:p>
    <w:p w:rsidR="00904929" w:rsidRDefault="00904929" w:rsidP="00904929">
      <w:pPr>
        <w:pStyle w:val="20"/>
        <w:spacing w:after="0"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или ненадлежащее исполнение условий, предусмотренных настоящим Соглашением, в соответствии с действующим законодательством Российской Федерации и Республики Саха (Якутия).</w:t>
      </w:r>
    </w:p>
    <w:p w:rsidR="00904929" w:rsidRPr="00904929" w:rsidRDefault="008C12F4" w:rsidP="008C12F4">
      <w:pPr>
        <w:pStyle w:val="20"/>
        <w:spacing w:line="240" w:lineRule="auto"/>
        <w:ind w:right="8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</w:t>
      </w:r>
      <w:r w:rsidR="00904929" w:rsidRPr="00904929">
        <w:rPr>
          <w:rFonts w:ascii="Times New Roman" w:hAnsi="Times New Roman" w:cs="Times New Roman"/>
          <w:b/>
          <w:sz w:val="28"/>
          <w:szCs w:val="28"/>
        </w:rPr>
        <w:t>6. Иные вопросы</w:t>
      </w:r>
    </w:p>
    <w:p w:rsidR="00904929" w:rsidRPr="00904929" w:rsidRDefault="00904929" w:rsidP="00904929">
      <w:pPr>
        <w:pStyle w:val="20"/>
        <w:numPr>
          <w:ilvl w:val="0"/>
          <w:numId w:val="9"/>
        </w:numPr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По взаимному согласию Сторон в настоящее Соглашение в письменной форме могут быть внесены изменения и (или) дополнения, являющиеся неотъемлемой частью настоящего Соглашения с момента их подписания Сторонами.</w:t>
      </w:r>
    </w:p>
    <w:p w:rsidR="00904929" w:rsidRPr="00904929" w:rsidRDefault="00904929" w:rsidP="00904929">
      <w:pPr>
        <w:pStyle w:val="20"/>
        <w:numPr>
          <w:ilvl w:val="0"/>
          <w:numId w:val="9"/>
        </w:numPr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904929" w:rsidRPr="00904929" w:rsidRDefault="00904929" w:rsidP="00904929">
      <w:pPr>
        <w:pStyle w:val="20"/>
        <w:numPr>
          <w:ilvl w:val="0"/>
          <w:numId w:val="9"/>
        </w:numPr>
        <w:spacing w:after="0"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929">
        <w:rPr>
          <w:rFonts w:ascii="Times New Roman" w:hAnsi="Times New Roman" w:cs="Times New Roman"/>
          <w:sz w:val="28"/>
          <w:szCs w:val="28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904929" w:rsidRPr="00904929" w:rsidRDefault="00904929" w:rsidP="00904929">
      <w:pPr>
        <w:pStyle w:val="20"/>
        <w:spacing w:after="0" w:line="240" w:lineRule="auto"/>
        <w:ind w:right="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04929" w:rsidRDefault="00904929" w:rsidP="006F764F">
      <w:pPr>
        <w:pStyle w:val="20"/>
        <w:spacing w:after="0"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929">
        <w:rPr>
          <w:rFonts w:ascii="Times New Roman" w:hAnsi="Times New Roman" w:cs="Times New Roman"/>
          <w:b/>
          <w:sz w:val="28"/>
          <w:szCs w:val="28"/>
        </w:rPr>
        <w:t>10. Юридический адрес и подписи сторон</w:t>
      </w:r>
    </w:p>
    <w:p w:rsidR="003B174A" w:rsidRPr="003B174A" w:rsidRDefault="003B174A" w:rsidP="006F764F">
      <w:pPr>
        <w:pStyle w:val="20"/>
        <w:spacing w:after="0" w:line="240" w:lineRule="auto"/>
        <w:ind w:right="8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7"/>
        <w:gridCol w:w="5206"/>
      </w:tblGrid>
      <w:tr w:rsidR="005D58EC" w:rsidTr="0019410F">
        <w:tc>
          <w:tcPr>
            <w:tcW w:w="4967" w:type="dxa"/>
          </w:tcPr>
          <w:p w:rsidR="005D58EC" w:rsidRPr="0019410F" w:rsidRDefault="005D58EC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10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МО «Мирнинский район» Республики Саха (Якутия)</w:t>
            </w:r>
          </w:p>
          <w:p w:rsidR="005D58EC" w:rsidRDefault="005D58EC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5D58EC" w:rsidRDefault="005D58EC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678170, РС (Я), г. Мирный,</w:t>
            </w:r>
          </w:p>
          <w:p w:rsidR="005D58EC" w:rsidRDefault="0019410F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D58EC">
              <w:rPr>
                <w:rFonts w:ascii="Times New Roman" w:hAnsi="Times New Roman" w:cs="Times New Roman"/>
                <w:sz w:val="28"/>
                <w:szCs w:val="28"/>
              </w:rPr>
              <w:t>л. Ленина, д.19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D58EC" w:rsidRDefault="0019410F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D58EC">
              <w:rPr>
                <w:rFonts w:ascii="Times New Roman" w:hAnsi="Times New Roman" w:cs="Times New Roman"/>
                <w:sz w:val="28"/>
                <w:szCs w:val="28"/>
              </w:rPr>
              <w:t>ел. 3-61-84, факс 4-51-37</w:t>
            </w:r>
          </w:p>
          <w:p w:rsidR="0019410F" w:rsidRDefault="0019410F" w:rsidP="0019410F">
            <w:pPr>
              <w:pStyle w:val="20"/>
              <w:shd w:val="clear" w:color="auto" w:fill="auto"/>
              <w:spacing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8EC" w:rsidRDefault="0019410F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F76B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«Мирнинский район»</w:t>
            </w:r>
          </w:p>
          <w:p w:rsidR="0019410F" w:rsidRDefault="0019410F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BE4" w:rsidRDefault="00F76BE4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BE4" w:rsidRDefault="00F76BE4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GoBack"/>
            <w:bookmarkEnd w:id="7"/>
          </w:p>
          <w:p w:rsidR="005D58EC" w:rsidRPr="0019410F" w:rsidRDefault="00F76BE4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________________Р.Н. Юзмухаметов</w:t>
            </w:r>
          </w:p>
        </w:tc>
        <w:tc>
          <w:tcPr>
            <w:tcW w:w="5206" w:type="dxa"/>
          </w:tcPr>
          <w:p w:rsidR="0019410F" w:rsidRPr="0019410F" w:rsidRDefault="0019410F" w:rsidP="0019410F">
            <w:pPr>
              <w:spacing w:after="60"/>
              <w:ind w:right="80"/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Администрация МО «</w:t>
            </w:r>
            <w:r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Город Удачный</w:t>
            </w:r>
            <w:r w:rsidRPr="0019410F">
              <w:rPr>
                <w:rFonts w:ascii="Times New Roman" w:eastAsia="Arial" w:hAnsi="Times New Roman" w:cs="Times New Roman"/>
                <w:b/>
                <w:color w:val="auto"/>
                <w:sz w:val="28"/>
                <w:szCs w:val="28"/>
              </w:rPr>
              <w:t>» Республики Саха (Якутия)</w:t>
            </w:r>
          </w:p>
          <w:p w:rsidR="0019410F" w:rsidRPr="0019410F" w:rsidRDefault="0019410F" w:rsidP="0019410F">
            <w:pPr>
              <w:spacing w:after="60"/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Юридический адрес:</w:t>
            </w:r>
          </w:p>
          <w:p w:rsidR="0019410F" w:rsidRPr="0019410F" w:rsidRDefault="0019410F" w:rsidP="0019410F">
            <w:pPr>
              <w:spacing w:after="60"/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6781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88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, РС (Я), г. 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Удачный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,</w:t>
            </w:r>
          </w:p>
          <w:p w:rsidR="0019410F" w:rsidRPr="0019410F" w:rsidRDefault="0019410F" w:rsidP="0019410F">
            <w:pPr>
              <w:spacing w:after="60"/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ул. Ленина, д.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2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1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,</w:t>
            </w:r>
          </w:p>
          <w:p w:rsidR="0019410F" w:rsidRPr="0019410F" w:rsidRDefault="0019410F" w:rsidP="0019410F">
            <w:pPr>
              <w:tabs>
                <w:tab w:val="left" w:pos="4751"/>
              </w:tabs>
              <w:spacing w:after="60"/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тел. 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5-14-97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, факс 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5-05-70</w:t>
            </w:r>
          </w:p>
          <w:p w:rsidR="0019410F" w:rsidRDefault="0019410F" w:rsidP="0019410F">
            <w:pPr>
              <w:spacing w:after="60"/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</w:p>
          <w:p w:rsidR="0019410F" w:rsidRPr="0019410F" w:rsidRDefault="0019410F" w:rsidP="0019410F">
            <w:pPr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Глав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а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 xml:space="preserve"> Администрации МО «</w:t>
            </w:r>
            <w:r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Город Удачный</w:t>
            </w:r>
            <w:r w:rsidRPr="0019410F"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  <w:t>»</w:t>
            </w:r>
          </w:p>
          <w:p w:rsidR="0019410F" w:rsidRDefault="0019410F" w:rsidP="0019410F">
            <w:pPr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</w:p>
          <w:p w:rsidR="0019410F" w:rsidRDefault="0019410F" w:rsidP="0019410F">
            <w:pPr>
              <w:ind w:right="80"/>
              <w:rPr>
                <w:rFonts w:ascii="Times New Roman" w:eastAsia="Arial" w:hAnsi="Times New Roman" w:cs="Times New Roman"/>
                <w:color w:val="auto"/>
                <w:sz w:val="28"/>
                <w:szCs w:val="28"/>
              </w:rPr>
            </w:pPr>
          </w:p>
          <w:p w:rsidR="005D58EC" w:rsidRDefault="0019410F" w:rsidP="0019410F">
            <w:pPr>
              <w:pStyle w:val="20"/>
              <w:shd w:val="clear" w:color="auto" w:fill="auto"/>
              <w:spacing w:after="0" w:line="240" w:lineRule="auto"/>
              <w:ind w:right="8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10F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___________ А.В. Приходько</w:t>
            </w:r>
          </w:p>
        </w:tc>
      </w:tr>
    </w:tbl>
    <w:p w:rsidR="00904929" w:rsidRPr="00904929" w:rsidRDefault="00904929" w:rsidP="005D58EC">
      <w:pPr>
        <w:pStyle w:val="20"/>
        <w:spacing w:line="240" w:lineRule="auto"/>
        <w:ind w:right="8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4929" w:rsidRPr="00904929" w:rsidSect="00310CCD">
      <w:type w:val="continuous"/>
      <w:pgSz w:w="11905" w:h="16837"/>
      <w:pgMar w:top="993" w:right="847" w:bottom="1276" w:left="13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928" w:rsidRDefault="00727928">
      <w:r>
        <w:separator/>
      </w:r>
    </w:p>
  </w:endnote>
  <w:endnote w:type="continuationSeparator" w:id="1">
    <w:p w:rsidR="00727928" w:rsidRDefault="00727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928" w:rsidRDefault="00727928"/>
  </w:footnote>
  <w:footnote w:type="continuationSeparator" w:id="1">
    <w:p w:rsidR="00727928" w:rsidRDefault="007279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B31"/>
    <w:multiLevelType w:val="multilevel"/>
    <w:tmpl w:val="D1704AA6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A8708B"/>
    <w:multiLevelType w:val="multilevel"/>
    <w:tmpl w:val="9B98AA88"/>
    <w:lvl w:ilvl="0">
      <w:start w:val="1"/>
      <w:numFmt w:val="decimal"/>
      <w:lvlText w:val="2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8636B1"/>
    <w:multiLevelType w:val="multilevel"/>
    <w:tmpl w:val="C742B4D8"/>
    <w:lvl w:ilvl="0">
      <w:start w:val="1"/>
      <w:numFmt w:val="decimal"/>
      <w:lvlText w:val="4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D83032"/>
    <w:multiLevelType w:val="multilevel"/>
    <w:tmpl w:val="AB7C282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F19093E"/>
    <w:multiLevelType w:val="hybridMultilevel"/>
    <w:tmpl w:val="41CCAC1A"/>
    <w:lvl w:ilvl="0" w:tplc="12A6C0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174ED"/>
    <w:multiLevelType w:val="multilevel"/>
    <w:tmpl w:val="0F104DB8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4D0629BC"/>
    <w:multiLevelType w:val="multilevel"/>
    <w:tmpl w:val="812051BE"/>
    <w:lvl w:ilvl="0">
      <w:start w:val="1"/>
      <w:numFmt w:val="decimal"/>
      <w:lvlText w:val="2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17108F"/>
    <w:multiLevelType w:val="multilevel"/>
    <w:tmpl w:val="CAEC61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65427C1"/>
    <w:multiLevelType w:val="multilevel"/>
    <w:tmpl w:val="863665E4"/>
    <w:lvl w:ilvl="0">
      <w:start w:val="1"/>
      <w:numFmt w:val="decimal"/>
      <w:lvlText w:val="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681019"/>
    <w:multiLevelType w:val="multilevel"/>
    <w:tmpl w:val="A4A61D3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26C01"/>
    <w:rsid w:val="00011D94"/>
    <w:rsid w:val="000832AF"/>
    <w:rsid w:val="001366EC"/>
    <w:rsid w:val="00154F58"/>
    <w:rsid w:val="00190478"/>
    <w:rsid w:val="0019410F"/>
    <w:rsid w:val="0021741B"/>
    <w:rsid w:val="00241E84"/>
    <w:rsid w:val="00292B07"/>
    <w:rsid w:val="00310CCD"/>
    <w:rsid w:val="00354A74"/>
    <w:rsid w:val="003B174A"/>
    <w:rsid w:val="004E248C"/>
    <w:rsid w:val="005D58EC"/>
    <w:rsid w:val="006F764F"/>
    <w:rsid w:val="00727928"/>
    <w:rsid w:val="00754BEB"/>
    <w:rsid w:val="00802514"/>
    <w:rsid w:val="008064E5"/>
    <w:rsid w:val="008A00C4"/>
    <w:rsid w:val="008C12F4"/>
    <w:rsid w:val="00904929"/>
    <w:rsid w:val="00A37591"/>
    <w:rsid w:val="00AB5066"/>
    <w:rsid w:val="00B7669B"/>
    <w:rsid w:val="00B83591"/>
    <w:rsid w:val="00B962DC"/>
    <w:rsid w:val="00D058D1"/>
    <w:rsid w:val="00D17477"/>
    <w:rsid w:val="00D26C01"/>
    <w:rsid w:val="00E0745F"/>
    <w:rsid w:val="00E0761E"/>
    <w:rsid w:val="00E74B15"/>
    <w:rsid w:val="00F316C7"/>
    <w:rsid w:val="00F6411D"/>
    <w:rsid w:val="00F64E3E"/>
    <w:rsid w:val="00F76BE4"/>
    <w:rsid w:val="00F857F4"/>
    <w:rsid w:val="00F97D8C"/>
    <w:rsid w:val="00FB1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7D8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-1pt">
    <w:name w:val="Основной текст (2) + Интервал -1 pt"/>
    <w:basedOn w:val="2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5"/>
      <w:szCs w:val="15"/>
      <w:lang w:val="en-US"/>
    </w:rPr>
  </w:style>
  <w:style w:type="character" w:customStyle="1" w:styleId="3">
    <w:name w:val="Основной текст (3)_"/>
    <w:basedOn w:val="a0"/>
    <w:link w:val="3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">
    <w:name w:val="Заголовок №1_"/>
    <w:basedOn w:val="a0"/>
    <w:link w:val="1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4">
    <w:name w:val="Основной текст (4)_"/>
    <w:basedOn w:val="a0"/>
    <w:link w:val="4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7"/>
      <w:szCs w:val="37"/>
    </w:rPr>
  </w:style>
  <w:style w:type="character" w:customStyle="1" w:styleId="41">
    <w:name w:val="Основной текст (4)"/>
    <w:basedOn w:val="4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7"/>
      <w:szCs w:val="37"/>
      <w:u w:val="single"/>
    </w:rPr>
  </w:style>
  <w:style w:type="character" w:customStyle="1" w:styleId="a4">
    <w:name w:val="Основной текст_"/>
    <w:basedOn w:val="a0"/>
    <w:link w:val="11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_"/>
    <w:basedOn w:val="a0"/>
    <w:link w:val="a6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0pt">
    <w:name w:val="Основной текст + Полужирный;Интервал 0 pt"/>
    <w:basedOn w:val="a4"/>
    <w:rsid w:val="00F97D8C"/>
    <w:rPr>
      <w:rFonts w:ascii="Arial" w:eastAsia="Arial" w:hAnsi="Arial" w:cs="Arial"/>
      <w:b/>
      <w:bCs/>
      <w:i w:val="0"/>
      <w:iCs w:val="0"/>
      <w:smallCaps w:val="0"/>
      <w:strike w:val="0"/>
      <w:spacing w:val="10"/>
      <w:sz w:val="22"/>
      <w:szCs w:val="22"/>
    </w:rPr>
  </w:style>
  <w:style w:type="character" w:customStyle="1" w:styleId="5">
    <w:name w:val="Основной текст (5)_"/>
    <w:basedOn w:val="a0"/>
    <w:link w:val="5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F97D8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20">
    <w:name w:val="Основной текст (2)"/>
    <w:basedOn w:val="a"/>
    <w:link w:val="2"/>
    <w:rsid w:val="00F97D8C"/>
    <w:pPr>
      <w:shd w:val="clear" w:color="auto" w:fill="FFFFFF"/>
      <w:spacing w:after="60" w:line="162" w:lineRule="exact"/>
      <w:ind w:hanging="560"/>
    </w:pPr>
    <w:rPr>
      <w:rFonts w:ascii="Arial" w:eastAsia="Arial" w:hAnsi="Arial" w:cs="Arial"/>
      <w:sz w:val="15"/>
      <w:szCs w:val="15"/>
    </w:rPr>
  </w:style>
  <w:style w:type="paragraph" w:customStyle="1" w:styleId="30">
    <w:name w:val="Основной текст (3)"/>
    <w:basedOn w:val="a"/>
    <w:link w:val="3"/>
    <w:rsid w:val="00F97D8C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10">
    <w:name w:val="Заголовок №1"/>
    <w:basedOn w:val="a"/>
    <w:link w:val="1"/>
    <w:rsid w:val="00F97D8C"/>
    <w:pPr>
      <w:shd w:val="clear" w:color="auto" w:fill="FFFFFF"/>
      <w:spacing w:line="263" w:lineRule="exact"/>
      <w:outlineLvl w:val="0"/>
    </w:pPr>
    <w:rPr>
      <w:rFonts w:ascii="Arial" w:eastAsia="Arial" w:hAnsi="Arial" w:cs="Arial"/>
      <w:b/>
      <w:bCs/>
      <w:spacing w:val="10"/>
      <w:sz w:val="22"/>
      <w:szCs w:val="22"/>
    </w:rPr>
  </w:style>
  <w:style w:type="paragraph" w:customStyle="1" w:styleId="40">
    <w:name w:val="Основной текст (4)"/>
    <w:basedOn w:val="a"/>
    <w:link w:val="4"/>
    <w:rsid w:val="00F97D8C"/>
    <w:pPr>
      <w:shd w:val="clear" w:color="auto" w:fill="FFFFFF"/>
      <w:spacing w:line="0" w:lineRule="atLeast"/>
    </w:pPr>
    <w:rPr>
      <w:rFonts w:ascii="Arial" w:eastAsia="Arial" w:hAnsi="Arial" w:cs="Arial"/>
      <w:i/>
      <w:iCs/>
      <w:spacing w:val="-40"/>
      <w:sz w:val="37"/>
      <w:szCs w:val="37"/>
    </w:rPr>
  </w:style>
  <w:style w:type="paragraph" w:customStyle="1" w:styleId="11">
    <w:name w:val="Основной текст1"/>
    <w:basedOn w:val="a"/>
    <w:link w:val="a4"/>
    <w:rsid w:val="00F97D8C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a6">
    <w:name w:val="Подпись к картинке"/>
    <w:basedOn w:val="a"/>
    <w:link w:val="a5"/>
    <w:rsid w:val="00F97D8C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3"/>
      <w:szCs w:val="13"/>
    </w:rPr>
  </w:style>
  <w:style w:type="paragraph" w:customStyle="1" w:styleId="50">
    <w:name w:val="Основной текст (5)"/>
    <w:basedOn w:val="a"/>
    <w:link w:val="5"/>
    <w:rsid w:val="00F97D8C"/>
    <w:pPr>
      <w:shd w:val="clear" w:color="auto" w:fill="FFFFFF"/>
      <w:spacing w:after="180" w:line="0" w:lineRule="atLeast"/>
      <w:jc w:val="right"/>
    </w:pPr>
    <w:rPr>
      <w:rFonts w:ascii="Arial" w:eastAsia="Arial" w:hAnsi="Arial" w:cs="Arial"/>
      <w:sz w:val="20"/>
      <w:szCs w:val="20"/>
    </w:rPr>
  </w:style>
  <w:style w:type="paragraph" w:customStyle="1" w:styleId="60">
    <w:name w:val="Основной текст (6)"/>
    <w:basedOn w:val="a"/>
    <w:link w:val="6"/>
    <w:rsid w:val="00F97D8C"/>
    <w:pPr>
      <w:shd w:val="clear" w:color="auto" w:fill="FFFFFF"/>
      <w:spacing w:before="180" w:line="0" w:lineRule="atLeast"/>
      <w:jc w:val="right"/>
    </w:pPr>
    <w:rPr>
      <w:rFonts w:ascii="Arial" w:eastAsia="Arial" w:hAnsi="Arial" w:cs="Arial"/>
      <w:i/>
      <w:iCs/>
      <w:sz w:val="13"/>
      <w:szCs w:val="13"/>
    </w:rPr>
  </w:style>
  <w:style w:type="table" w:styleId="a7">
    <w:name w:val="Table Grid"/>
    <w:basedOn w:val="a1"/>
    <w:uiPriority w:val="59"/>
    <w:rsid w:val="005D58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10C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CCD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A3759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96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62DC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B962DC"/>
  </w:style>
  <w:style w:type="character" w:customStyle="1" w:styleId="apple-converted-space">
    <w:name w:val="apple-converted-space"/>
    <w:basedOn w:val="a0"/>
    <w:rsid w:val="00B96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-1pt">
    <w:name w:val="Основной текст (2) + Интервал -1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5"/>
      <w:szCs w:val="15"/>
      <w:lang w:val="en-US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7"/>
      <w:szCs w:val="37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spacing w:val="-40"/>
      <w:sz w:val="37"/>
      <w:szCs w:val="37"/>
      <w:u w:val="single"/>
    </w:rPr>
  </w:style>
  <w:style w:type="character" w:customStyle="1" w:styleId="a4">
    <w:name w:val="Основной текст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картинке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0pt">
    <w:name w:val="Основной текст + Полужирный;Интервал 0 pt"/>
    <w:basedOn w:val="a4"/>
    <w:rPr>
      <w:rFonts w:ascii="Arial" w:eastAsia="Arial" w:hAnsi="Arial" w:cs="Arial"/>
      <w:b/>
      <w:bCs/>
      <w:i w:val="0"/>
      <w:iCs w:val="0"/>
      <w:smallCaps w:val="0"/>
      <w:strike w:val="0"/>
      <w:spacing w:val="10"/>
      <w:sz w:val="22"/>
      <w:szCs w:val="22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162" w:lineRule="exact"/>
      <w:ind w:hanging="560"/>
    </w:pPr>
    <w:rPr>
      <w:rFonts w:ascii="Arial" w:eastAsia="Arial" w:hAnsi="Arial" w:cs="Arial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63" w:lineRule="exact"/>
      <w:outlineLvl w:val="0"/>
    </w:pPr>
    <w:rPr>
      <w:rFonts w:ascii="Arial" w:eastAsia="Arial" w:hAnsi="Arial" w:cs="Arial"/>
      <w:b/>
      <w:bCs/>
      <w:spacing w:val="10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Arial" w:eastAsia="Arial" w:hAnsi="Arial" w:cs="Arial"/>
      <w:i/>
      <w:iCs/>
      <w:spacing w:val="-40"/>
      <w:sz w:val="37"/>
      <w:szCs w:val="3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right"/>
    </w:pPr>
    <w:rPr>
      <w:rFonts w:ascii="Arial" w:eastAsia="Arial" w:hAnsi="Arial" w:cs="Arial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line="0" w:lineRule="atLeast"/>
      <w:jc w:val="right"/>
    </w:pPr>
    <w:rPr>
      <w:rFonts w:ascii="Arial" w:eastAsia="Arial" w:hAnsi="Arial" w:cs="Arial"/>
      <w:i/>
      <w:iCs/>
      <w:sz w:val="13"/>
      <w:szCs w:val="13"/>
    </w:rPr>
  </w:style>
  <w:style w:type="table" w:styleId="a7">
    <w:name w:val="Table Grid"/>
    <w:basedOn w:val="a1"/>
    <w:uiPriority w:val="59"/>
    <w:rsid w:val="005D58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10C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CC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CD403-078B-465F-B947-45D5079EC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ГС</cp:lastModifiedBy>
  <cp:revision>2</cp:revision>
  <cp:lastPrinted>2013-11-11T01:54:00Z</cp:lastPrinted>
  <dcterms:created xsi:type="dcterms:W3CDTF">2013-12-21T07:48:00Z</dcterms:created>
  <dcterms:modified xsi:type="dcterms:W3CDTF">2013-12-21T07:48:00Z</dcterms:modified>
</cp:coreProperties>
</file>